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401750C0" w:rsidR="00B75F0B" w:rsidRPr="00416FF8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416FF8" w:rsidRPr="00E06281">
        <w:rPr>
          <w:rFonts w:ascii="Times New Roman" w:hAnsi="Times New Roman" w:cs="Times New Roman"/>
          <w:b/>
          <w:sz w:val="24"/>
          <w:szCs w:val="24"/>
        </w:rPr>
        <w:t>50</w:t>
      </w:r>
      <w:r w:rsidR="00416FF8">
        <w:rPr>
          <w:rFonts w:ascii="Times New Roman" w:hAnsi="Times New Roman" w:cs="Times New Roman"/>
          <w:b/>
          <w:sz w:val="24"/>
          <w:szCs w:val="24"/>
        </w:rPr>
        <w:t>49</w:t>
      </w:r>
      <w:r w:rsidR="00416FF8" w:rsidRPr="00E06281">
        <w:rPr>
          <w:rFonts w:ascii="Times New Roman" w:hAnsi="Times New Roman" w:cs="Times New Roman"/>
          <w:b/>
          <w:sz w:val="24"/>
          <w:szCs w:val="24"/>
        </w:rPr>
        <w:t>-</w:t>
      </w:r>
      <w:r w:rsidR="00416FF8" w:rsidRPr="00E06281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416FF8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416FF8" w:rsidRPr="00E06281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на поставку </w:t>
      </w:r>
      <w:r w:rsidR="00416FF8" w:rsidRPr="002F29D6">
        <w:rPr>
          <w:rFonts w:ascii="Times New Roman" w:hAnsi="Times New Roman" w:cs="Times New Roman"/>
          <w:b/>
          <w:sz w:val="24"/>
          <w:szCs w:val="24"/>
        </w:rPr>
        <w:t>носимых радиостанций по программе ПЗО для нужд КТК-Р и КТК-К</w:t>
      </w:r>
      <w:r w:rsidR="00291600" w:rsidRPr="00F06A16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9A4D15" w14:textId="77777777" w:rsidR="00496DFD" w:rsidRP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РФ, Астраханская обл., Енотаевский район, 578 км. нефтепровода КТК в границах муниципального образования «Средневолжский сельсовет»</w:t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AB5A10F" w14:textId="3FACF5B8" w:rsidR="00496DFD" w:rsidRP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Казахстан, </w:t>
            </w:r>
            <w:proofErr w:type="spell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Махамбетский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сельский округ </w:t>
            </w:r>
            <w:proofErr w:type="spell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Бейбарыс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proofErr w:type="spellStart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Аккайын</w:t>
            </w:r>
            <w:proofErr w:type="spellEnd"/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, улица 1, здание 24, почтовый 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 060700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4F0813C" w14:textId="7C8AF990" w:rsidR="00496DFD" w:rsidRP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РФ, Краснодарский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край, Кавказский район</w:t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99AB665" w14:textId="7226C5DF" w:rsidR="00496DFD" w:rsidRP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г. Новороссийск,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морский внутригородской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6D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4CB5FBD" w14:textId="38FD0FD1" w:rsidR="004C0BF8" w:rsidRPr="004C0BF8" w:rsidRDefault="004C0BF8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0E9ED757" w:rsidR="00EC20B4" w:rsidRPr="00496DFD" w:rsidRDefault="0023663B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Требуемые сроки </w:t>
            </w:r>
            <w:r w:rsidR="00496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D6078" w:rsidRPr="00236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96DFD" w:rsidRPr="00496D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7B87E791" w:rsidR="007D6078" w:rsidRPr="007D6078" w:rsidRDefault="002973DD" w:rsidP="007D60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496DFD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5DEB7CCE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496DFD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77777777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280A1264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 валюте в коммерческом предложении должно быть представлено обоснование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496DFD" w:rsidRPr="0087468C" w14:paraId="0476BD73" w14:textId="77777777" w:rsidTr="00736653">
        <w:tc>
          <w:tcPr>
            <w:tcW w:w="4253" w:type="dxa"/>
            <w:shd w:val="clear" w:color="auto" w:fill="auto"/>
            <w:vAlign w:val="center"/>
          </w:tcPr>
          <w:p w14:paraId="0B5EE6FA" w14:textId="4093DE73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9C6851C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6E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При поставках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Товара </w:t>
            </w:r>
            <w:r w:rsidRPr="00946E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резидентами Российской Федерации в Республику Казахстан ставка НДС = 0%</w:t>
            </w:r>
          </w:p>
          <w:p w14:paraId="52CFAEEE" w14:textId="2E7B22E1" w:rsidR="00496DFD" w:rsidRPr="00946E6E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НДС уплачивается Заказчиком, о чем в адрес Поставщика направляется соответствующее уведомление после выполнения поставки</w:t>
            </w:r>
          </w:p>
        </w:tc>
      </w:tr>
      <w:tr w:rsidR="00496DFD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4F4AF62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30-70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 %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поставки оборудования</w:t>
            </w:r>
            <w:r w:rsidRPr="007D60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6DFD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496DFD" w:rsidRPr="00CA733B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496DFD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475C98D0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496DFD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96DFD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C1732E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49E7B1D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</w:t>
            </w:r>
            <w:r w:rsidR="003C55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ание в соответствии с п. 2.7</w:t>
            </w:r>
          </w:p>
        </w:tc>
      </w:tr>
      <w:tr w:rsidR="00496DFD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496DFD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496DFD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2AE08786" w14:textId="74188AC0" w:rsidR="00496DFD" w:rsidRPr="004B2BC7" w:rsidRDefault="00496DFD" w:rsidP="003C5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16FF8">
              <w:rPr>
                <w:rFonts w:ascii="Times New Roman" w:hAnsi="Times New Roman" w:cs="Times New Roman"/>
                <w:sz w:val="24"/>
                <w:szCs w:val="24"/>
              </w:rPr>
              <w:t>Анкеты А-1</w:t>
            </w:r>
            <w:r w:rsidR="003C5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</w:t>
            </w:r>
            <w:r w:rsidR="003C558B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B21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55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77777777" w:rsidR="00496DFD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анкеты, подписать и проставить печать;</w:t>
            </w:r>
          </w:p>
          <w:p w14:paraId="5530BA0E" w14:textId="77777777" w:rsidR="00496DFD" w:rsidRPr="004B2BC7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анкетах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BBE07F" w14:textId="27B1FF02" w:rsidR="00496DFD" w:rsidRPr="00122EA2" w:rsidRDefault="00496DFD" w:rsidP="00122EA2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</w:tc>
      </w:tr>
      <w:tr w:rsidR="00496DFD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496DFD" w:rsidRPr="00EF6F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496DFD" w:rsidRPr="00B23B26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в формате перечня</w:t>
            </w:r>
          </w:p>
        </w:tc>
      </w:tr>
      <w:tr w:rsidR="00496DFD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9BB1" w14:textId="665B1D67" w:rsidR="00496DFD" w:rsidRPr="0087468C" w:rsidRDefault="00496DFD" w:rsidP="003C558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- Паспорт / чертежи </w:t>
            </w:r>
          </w:p>
        </w:tc>
      </w:tr>
      <w:tr w:rsidR="00496DFD" w:rsidRPr="0087468C" w14:paraId="09DDFD28" w14:textId="77777777" w:rsidTr="003C558B">
        <w:trPr>
          <w:trHeight w:val="1007"/>
        </w:trPr>
        <w:tc>
          <w:tcPr>
            <w:tcW w:w="4253" w:type="dxa"/>
            <w:shd w:val="clear" w:color="auto" w:fill="auto"/>
            <w:vAlign w:val="center"/>
          </w:tcPr>
          <w:p w14:paraId="08585702" w14:textId="1F688602" w:rsidR="00496DFD" w:rsidRPr="003B16A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496DFD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2825FF26" w:rsidR="00496DFD" w:rsidRPr="003C558B" w:rsidRDefault="003C558B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58B">
              <w:rPr>
                <w:rFonts w:ascii="Times New Roman" w:hAnsi="Times New Roman" w:cs="Times New Roman"/>
                <w:b/>
                <w:sz w:val="24"/>
                <w:szCs w:val="24"/>
              </w:rPr>
              <w:t>Веселков Илья Сергеевич</w:t>
            </w:r>
          </w:p>
          <w:p w14:paraId="24CB5FFD" w14:textId="45AA8FD7" w:rsidR="00496DFD" w:rsidRPr="0087468C" w:rsidRDefault="003C558B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Ilya</w:t>
            </w:r>
            <w:r w:rsidRPr="003C558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Veselkov</w:t>
            </w:r>
            <w:r w:rsidR="00496DFD" w:rsidRPr="00A671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@cpcpipe.ru</w:t>
            </w:r>
          </w:p>
        </w:tc>
      </w:tr>
      <w:tr w:rsidR="00496DFD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496DFD" w:rsidRPr="0087468C" w:rsidRDefault="0028077E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496DFD" w:rsidRPr="0087468C" w:rsidRDefault="0028077E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25EC0C1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496DFD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496DFD" w:rsidRPr="0087468C" w:rsidRDefault="00496DFD" w:rsidP="00496D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306AEB0E" w:rsidR="00496DFD" w:rsidRPr="002A36D2" w:rsidRDefault="003C558B" w:rsidP="0028077E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.05.2022-</w:t>
            </w:r>
            <w:r w:rsidR="00280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05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280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  <w:bookmarkStart w:id="4" w:name="_GoBack"/>
            <w:bookmarkEnd w:id="4"/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  <w:r w:rsidR="00496DFD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1F636E48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8077E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8077E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2EA2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77E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C558B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16FF8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61EB"/>
    <w:rsid w:val="004B2BC7"/>
    <w:rsid w:val="004B6BB8"/>
    <w:rsid w:val="004B724D"/>
    <w:rsid w:val="004C0BF8"/>
    <w:rsid w:val="004C2874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863F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D2A82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0726EC0-922B-4AF6-B58B-BB504EDF5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88</cp:revision>
  <cp:lastPrinted>2014-12-09T15:19:00Z</cp:lastPrinted>
  <dcterms:created xsi:type="dcterms:W3CDTF">2018-07-26T06:59:00Z</dcterms:created>
  <dcterms:modified xsi:type="dcterms:W3CDTF">2022-07-27T05:16:00Z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